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Bulwary Książęce – 75% mieszkań już sprzedanych!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sprzedało już 75% mieszkań w I etapie inwestycji Bulwary Książęce. Jednocześnie belgijski deweloper uzyskał pozwolenie na budowę II etapu nowoczesnego kompleksu, który powstaje u zbiegu dwóch ramion Odry przy Moście Pomorskim we Wrocławiu. Wiele wskazuje na to, że ul. Księcia Witolda 11 ma szansę stać się jednym z bardziej pożądanych adresów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Bulwary Książęce powstają przy ul. Księcia Witolda 11 na wyspie Kępa Mieszczańska od strony Mostu Pomorskiego naprzeciwko Archiwów Państwowych. W ofercie dewelopera – firmy BPi Polska znajdują wysokiej klasy mieszkania typu Comfort o wysokości 2,68m oraz apartamenty Prestige o wysokości 2,82m. W ramach pierwszego etapu powstanie 175 mieszkań, z których 75% zostało już sprzedanych. Kolejne 177 mieszkania powstaną w ramach II etapu inwestycji, na który BPi uzyskało już pozwolenie na 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Budowanie inwestycji pod konkretne potrzeby klientów to wizytówka i podstawa działalności BPi Polska. Wynika to przede wszystkim z doświadczenia z innych, dojrzałych rynków nieruchomości, na których jesteśmy obecni. Dlatego jeszcze na etapie projektu Bulwarów Książęcych włożyliśmy ogrom pracy w szczegółową analizę potrzeb wrocławskich klientów. Stale rosnąca sprzedaż mieszkań w naszej inwestycji, pokazuje że dobrze zrozumieliśmy oczekiwania tutejszego rynku nieruchomości –</w:t>
      </w:r>
      <w:r>
        <w:rPr>
          <w:rFonts w:ascii="calibri" w:hAnsi="calibri" w:eastAsia="calibri" w:cs="calibri"/>
          <w:sz w:val="24"/>
          <w:szCs w:val="24"/>
        </w:rPr>
        <w:t xml:space="preserve"> powiedział Maciej Golis, Dyrektor Projektu i Członek Zarządu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lokale zostały zaprojektowane zostały tak, aby maksymalnie wykorzystać walory widokowe wynikające z unikalnej lokalizacji projektu. Zadecydują o tym duże drewniane okna zapewniające swobodne przenikanie naturalnego światła do wnętrz budynku. Niemal każdy lokal będzie posiadał wygodny duży taras, balkon lub w przypadku niektórych mieszkań położonych na I piętrze – ogród. Do wyłącznej dyspozycji mieszkańców będą również starannie zaprojektowane tereny zielone zlokalizowane na wewnętrznym patio. Na uwagę zasługują też wykończenia części wspólnych, w tym eleganckie hole wejściowe, podkreślające podwyższony standard inwestycji. Poniżej zabudowy mieszkalnej powstanie pieszy pasaż ze sklepami, restauracjami i innymi lokalami handlowo – usługowymi, który wzbogaci tkankę miejską współczesnego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Bulwary Książę to inwestycja doceniana przez rynek. Projekt został uznany za „Najlepszą inwestycję w Polsce”, plasując się tym samym na I miejscu „Rankingu najlepszych inwestycji deweloperskich 2017 roku”. Ranking powstał w oparciu o wyniki konkursu zorganizowanego przez portal RynekPierwtony.pl Projekt BPi Polska zdobył też I miejsce w kategorii „Najlepsza inwestycja we Wrocławiu”.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Rozpoczęcie prezentacji mieszkań, które znajdą się w II etapie inwestycji Bulwary Książęce zaplanowane jest na koniec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mieszkań z I etapu zaplanowane jest z kolei już w połowie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nt. inwestycji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http://www.bulwaryksiazece.pl/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ulwaryksiaze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2026-10-27T00:48:46+01:00</dcterms:created>
  <dcterms:modified xsi:type="dcterms:W3CDTF">2026-10-27T00:48:46+01:00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